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2E4D0" w14:textId="77777777" w:rsidR="006B6C7D" w:rsidRPr="006B6C7D" w:rsidRDefault="006B6C7D" w:rsidP="006B6C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kern w:val="0"/>
          <w14:ligatures w14:val="none"/>
        </w:rPr>
      </w:pPr>
      <w:r w:rsidRPr="006B6C7D">
        <w:rPr>
          <w:rFonts w:ascii="Georgia" w:eastAsia="Times New Roman" w:hAnsi="Georgia" w:cs="Calibri"/>
          <w:color w:val="3B204D"/>
          <w:kern w:val="0"/>
          <w:sz w:val="28"/>
          <w:szCs w:val="28"/>
          <w:bdr w:val="none" w:sz="0" w:space="0" w:color="auto" w:frame="1"/>
          <w14:ligatures w14:val="none"/>
        </w:rPr>
        <w:t>Hello 4-H Club Leaders &amp; Groups,</w:t>
      </w:r>
    </w:p>
    <w:p w14:paraId="3F60CE63" w14:textId="77777777" w:rsidR="006B6C7D" w:rsidRPr="006B6C7D" w:rsidRDefault="006B6C7D" w:rsidP="006B6C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kern w:val="0"/>
          <w14:ligatures w14:val="none"/>
        </w:rPr>
      </w:pPr>
      <w:r w:rsidRPr="006B6C7D">
        <w:rPr>
          <w:rFonts w:ascii="Georgia" w:eastAsia="Times New Roman" w:hAnsi="Georgia" w:cs="Calibri"/>
          <w:color w:val="3B204D"/>
          <w:kern w:val="0"/>
          <w:sz w:val="28"/>
          <w:szCs w:val="28"/>
          <w:bdr w:val="none" w:sz="0" w:space="0" w:color="auto" w:frame="1"/>
          <w14:ligatures w14:val="none"/>
        </w:rPr>
        <w:t> </w:t>
      </w:r>
    </w:p>
    <w:p w14:paraId="7FDA8919" w14:textId="6B37C756" w:rsidR="006B6C7D" w:rsidRPr="006B6C7D" w:rsidRDefault="006B6C7D" w:rsidP="006B6C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kern w:val="0"/>
          <w14:ligatures w14:val="none"/>
        </w:rPr>
      </w:pPr>
      <w:r w:rsidRPr="006B6C7D">
        <w:rPr>
          <w:rFonts w:ascii="Georgia" w:eastAsia="Times New Roman" w:hAnsi="Georgia" w:cs="Calibri"/>
          <w:color w:val="3B204D"/>
          <w:kern w:val="0"/>
          <w:sz w:val="28"/>
          <w:szCs w:val="28"/>
          <w:bdr w:val="none" w:sz="0" w:space="0" w:color="auto" w:frame="1"/>
          <w14:ligatures w14:val="none"/>
        </w:rPr>
        <w:t>It is that time of year again to complete the Annual Financial Review (AFR) for your 4-H Club.  The AFR is the financial portion of what was formerly the large charter packet.  It is now separated out, the charter will be due November 1, 202</w:t>
      </w:r>
      <w:r w:rsidR="00DC20B8">
        <w:rPr>
          <w:rFonts w:ascii="Georgia" w:eastAsia="Times New Roman" w:hAnsi="Georgia" w:cs="Calibri"/>
          <w:color w:val="3B204D"/>
          <w:kern w:val="0"/>
          <w:sz w:val="28"/>
          <w:szCs w:val="28"/>
          <w:bdr w:val="none" w:sz="0" w:space="0" w:color="auto" w:frame="1"/>
          <w14:ligatures w14:val="none"/>
        </w:rPr>
        <w:t>4</w:t>
      </w:r>
      <w:r w:rsidRPr="006B6C7D">
        <w:rPr>
          <w:rFonts w:ascii="Georgia" w:eastAsia="Times New Roman" w:hAnsi="Georgia" w:cs="Calibri"/>
          <w:color w:val="3B204D"/>
          <w:kern w:val="0"/>
          <w:sz w:val="28"/>
          <w:szCs w:val="28"/>
          <w:bdr w:val="none" w:sz="0" w:space="0" w:color="auto" w:frame="1"/>
          <w14:ligatures w14:val="none"/>
        </w:rPr>
        <w:t xml:space="preserve">.  The AFR is due </w:t>
      </w:r>
      <w:r w:rsidR="00DC20B8">
        <w:rPr>
          <w:rFonts w:ascii="Georgia" w:eastAsia="Times New Roman" w:hAnsi="Georgia" w:cs="Calibri"/>
          <w:color w:val="3B204D"/>
          <w:kern w:val="0"/>
          <w:sz w:val="28"/>
          <w:szCs w:val="28"/>
          <w:bdr w:val="none" w:sz="0" w:space="0" w:color="auto" w:frame="1"/>
          <w14:ligatures w14:val="none"/>
        </w:rPr>
        <w:t>October 1, 2024</w:t>
      </w:r>
      <w:r w:rsidRPr="006B6C7D">
        <w:rPr>
          <w:rFonts w:ascii="Georgia" w:eastAsia="Times New Roman" w:hAnsi="Georgia" w:cs="Calibri"/>
          <w:color w:val="3B204D"/>
          <w:kern w:val="0"/>
          <w:sz w:val="28"/>
          <w:szCs w:val="28"/>
          <w:bdr w:val="none" w:sz="0" w:space="0" w:color="auto" w:frame="1"/>
          <w14:ligatures w14:val="none"/>
        </w:rPr>
        <w:t>.  </w:t>
      </w:r>
    </w:p>
    <w:p w14:paraId="7DCA7BD0" w14:textId="77777777" w:rsidR="006B6C7D" w:rsidRPr="006B6C7D" w:rsidRDefault="006B6C7D" w:rsidP="006B6C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kern w:val="0"/>
          <w14:ligatures w14:val="none"/>
        </w:rPr>
      </w:pPr>
      <w:r w:rsidRPr="006B6C7D">
        <w:rPr>
          <w:rFonts w:ascii="Georgia" w:eastAsia="Times New Roman" w:hAnsi="Georgia" w:cs="Calibri"/>
          <w:color w:val="3B204D"/>
          <w:kern w:val="0"/>
          <w:sz w:val="28"/>
          <w:szCs w:val="28"/>
          <w:bdr w:val="none" w:sz="0" w:space="0" w:color="auto" w:frame="1"/>
          <w14:ligatures w14:val="none"/>
        </w:rPr>
        <w:t> </w:t>
      </w:r>
    </w:p>
    <w:p w14:paraId="5BFCE4F4" w14:textId="6406F60A" w:rsidR="006B6C7D" w:rsidRPr="006B6C7D" w:rsidRDefault="006B6C7D" w:rsidP="006B6C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kern w:val="0"/>
          <w14:ligatures w14:val="none"/>
        </w:rPr>
      </w:pPr>
      <w:r w:rsidRPr="006B6C7D">
        <w:rPr>
          <w:rFonts w:ascii="Georgia" w:eastAsia="Times New Roman" w:hAnsi="Georgia" w:cs="Calibri"/>
          <w:color w:val="3B204D"/>
          <w:kern w:val="0"/>
          <w:sz w:val="28"/>
          <w:szCs w:val="28"/>
          <w:bdr w:val="none" w:sz="0" w:space="0" w:color="auto" w:frame="1"/>
          <w14:ligatures w14:val="none"/>
        </w:rPr>
        <w:t>Just a reminder the AFR process is a financial review done yearly to go over income and expenses for your club or group.  All 4-H clubs and groups with a checking and/or savings account are required to complete the process to be an active 4-H club. </w:t>
      </w:r>
      <w:r w:rsidRPr="006B6C7D">
        <w:rPr>
          <w:rFonts w:ascii="Georgia" w:eastAsia="Times New Roman" w:hAnsi="Georgia" w:cs="Calibri"/>
          <w:color w:val="3B204D"/>
          <w:kern w:val="0"/>
          <w:sz w:val="28"/>
          <w:szCs w:val="28"/>
          <w:highlight w:val="green"/>
          <w:bdr w:val="none" w:sz="0" w:space="0" w:color="auto" w:frame="1"/>
          <w14:ligatures w14:val="none"/>
        </w:rPr>
        <w:t> </w:t>
      </w:r>
      <w:r w:rsidRPr="006B6C7D">
        <w:rPr>
          <w:rFonts w:ascii="Georgia" w:eastAsia="Times New Roman" w:hAnsi="Georgia" w:cs="Calibri"/>
          <w:b/>
          <w:bCs/>
          <w:color w:val="3B204D"/>
          <w:kern w:val="0"/>
          <w:sz w:val="28"/>
          <w:szCs w:val="28"/>
          <w:highlight w:val="green"/>
          <w:bdr w:val="none" w:sz="0" w:space="0" w:color="auto" w:frame="1"/>
          <w14:ligatures w14:val="none"/>
        </w:rPr>
        <w:t xml:space="preserve">The AFR is due to the Extension Office by </w:t>
      </w:r>
      <w:r w:rsidR="00DC20B8">
        <w:rPr>
          <w:rFonts w:ascii="Georgia" w:eastAsia="Times New Roman" w:hAnsi="Georgia" w:cs="Calibri"/>
          <w:b/>
          <w:bCs/>
          <w:color w:val="3B204D"/>
          <w:kern w:val="0"/>
          <w:sz w:val="28"/>
          <w:szCs w:val="28"/>
          <w:highlight w:val="green"/>
          <w:bdr w:val="none" w:sz="0" w:space="0" w:color="auto" w:frame="1"/>
          <w14:ligatures w14:val="none"/>
        </w:rPr>
        <w:t>October 1, 2024</w:t>
      </w:r>
      <w:r w:rsidRPr="006B6C7D">
        <w:rPr>
          <w:rFonts w:ascii="Georgia" w:eastAsia="Times New Roman" w:hAnsi="Georgia" w:cs="Calibri"/>
          <w:b/>
          <w:bCs/>
          <w:color w:val="3B204D"/>
          <w:kern w:val="0"/>
          <w:sz w:val="28"/>
          <w:szCs w:val="28"/>
          <w:highlight w:val="green"/>
          <w:bdr w:val="none" w:sz="0" w:space="0" w:color="auto" w:frame="1"/>
          <w14:ligatures w14:val="none"/>
        </w:rPr>
        <w:t>.</w:t>
      </w:r>
    </w:p>
    <w:p w14:paraId="0FE8515D" w14:textId="77777777" w:rsidR="006B6C7D" w:rsidRPr="006B6C7D" w:rsidRDefault="006B6C7D" w:rsidP="006B6C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kern w:val="0"/>
          <w14:ligatures w14:val="none"/>
        </w:rPr>
      </w:pPr>
      <w:r w:rsidRPr="006B6C7D">
        <w:rPr>
          <w:rFonts w:ascii="Georgia" w:eastAsia="Times New Roman" w:hAnsi="Georgia" w:cs="Calibri"/>
          <w:b/>
          <w:bCs/>
          <w:color w:val="3B204D"/>
          <w:kern w:val="0"/>
          <w:sz w:val="28"/>
          <w:szCs w:val="28"/>
          <w:bdr w:val="none" w:sz="0" w:space="0" w:color="auto" w:frame="1"/>
          <w14:ligatures w14:val="none"/>
        </w:rPr>
        <w:t> </w:t>
      </w:r>
    </w:p>
    <w:p w14:paraId="5E8625C4" w14:textId="637B39C4" w:rsidR="006B6C7D" w:rsidRPr="006B6C7D" w:rsidRDefault="006B6C7D" w:rsidP="006B6C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kern w:val="0"/>
          <w14:ligatures w14:val="none"/>
        </w:rPr>
      </w:pPr>
      <w:r w:rsidRPr="006B6C7D">
        <w:rPr>
          <w:rFonts w:ascii="Georgia" w:eastAsia="Times New Roman" w:hAnsi="Georgia" w:cs="Calibri"/>
          <w:color w:val="3B204D"/>
          <w:kern w:val="0"/>
          <w:sz w:val="28"/>
          <w:szCs w:val="28"/>
          <w:bdr w:val="none" w:sz="0" w:space="0" w:color="auto" w:frame="1"/>
          <w14:ligatures w14:val="none"/>
        </w:rPr>
        <w:t>Here is a list of items, due </w:t>
      </w:r>
      <w:r w:rsidR="00DC20B8">
        <w:rPr>
          <w:rFonts w:ascii="Georgia" w:eastAsia="Times New Roman" w:hAnsi="Georgia" w:cs="Calibri"/>
          <w:color w:val="3B204D"/>
          <w:kern w:val="0"/>
          <w:sz w:val="28"/>
          <w:szCs w:val="28"/>
          <w:highlight w:val="green"/>
          <w:bdr w:val="none" w:sz="0" w:space="0" w:color="auto" w:frame="1"/>
          <w14:ligatures w14:val="none"/>
        </w:rPr>
        <w:t>October 1</w:t>
      </w:r>
      <w:r w:rsidRPr="006B6C7D">
        <w:rPr>
          <w:rFonts w:ascii="Georgia" w:eastAsia="Times New Roman" w:hAnsi="Georgia" w:cs="Calibri"/>
          <w:color w:val="3B204D"/>
          <w:kern w:val="0"/>
          <w:sz w:val="28"/>
          <w:szCs w:val="28"/>
          <w:highlight w:val="green"/>
          <w:bdr w:val="none" w:sz="0" w:space="0" w:color="auto" w:frame="1"/>
          <w14:ligatures w14:val="none"/>
        </w:rPr>
        <w:t>,</w:t>
      </w:r>
      <w:r w:rsidRPr="006B6C7D">
        <w:rPr>
          <w:rFonts w:ascii="Georgia" w:eastAsia="Times New Roman" w:hAnsi="Georgia" w:cs="Calibri"/>
          <w:color w:val="3B204D"/>
          <w:kern w:val="0"/>
          <w:sz w:val="28"/>
          <w:szCs w:val="28"/>
          <w:bdr w:val="none" w:sz="0" w:space="0" w:color="auto" w:frame="1"/>
          <w14:ligatures w14:val="none"/>
        </w:rPr>
        <w:t> that need to be completed:</w:t>
      </w:r>
    </w:p>
    <w:p w14:paraId="5B63A6E5" w14:textId="77777777" w:rsidR="006B6C7D" w:rsidRPr="006B6C7D" w:rsidRDefault="006B6C7D" w:rsidP="006B6C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B204D"/>
          <w:kern w:val="0"/>
          <w14:ligatures w14:val="none"/>
        </w:rPr>
      </w:pPr>
      <w:r w:rsidRPr="006B6C7D">
        <w:rPr>
          <w:rFonts w:ascii="Georgia" w:eastAsia="Times New Roman" w:hAnsi="Georgia" w:cs="Calibri"/>
          <w:color w:val="3B204D"/>
          <w:kern w:val="0"/>
          <w:sz w:val="28"/>
          <w:szCs w:val="28"/>
          <w:bdr w:val="none" w:sz="0" w:space="0" w:color="auto" w:frame="1"/>
          <w14:ligatures w14:val="none"/>
        </w:rPr>
        <w:t>Wisconsin 4-H Clubs &amp; Groups Annual Financial Report (attached)</w:t>
      </w:r>
    </w:p>
    <w:p w14:paraId="19067F1A" w14:textId="77777777" w:rsidR="006B6C7D" w:rsidRPr="006B6C7D" w:rsidRDefault="006B6C7D" w:rsidP="006B6C7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B204D"/>
          <w:kern w:val="0"/>
          <w14:ligatures w14:val="none"/>
        </w:rPr>
      </w:pPr>
      <w:r w:rsidRPr="006B6C7D">
        <w:rPr>
          <w:rFonts w:ascii="Georgia" w:eastAsia="Times New Roman" w:hAnsi="Georgia" w:cs="Calibri"/>
          <w:color w:val="3B204D"/>
          <w:kern w:val="0"/>
          <w:sz w:val="28"/>
          <w:szCs w:val="28"/>
          <w:bdr w:val="none" w:sz="0" w:space="0" w:color="auto" w:frame="1"/>
          <w14:ligatures w14:val="none"/>
        </w:rPr>
        <w:t>Wisconsin 4-H Clubs &amp; Groups Audit Checklist (attached)</w:t>
      </w:r>
    </w:p>
    <w:p w14:paraId="2946CF1B" w14:textId="5368A765" w:rsidR="006B6C7D" w:rsidRPr="006B6C7D" w:rsidRDefault="006B6C7D" w:rsidP="006B6C7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B204D"/>
          <w:kern w:val="0"/>
          <w14:ligatures w14:val="none"/>
        </w:rPr>
      </w:pPr>
      <w:r w:rsidRPr="006B6C7D">
        <w:rPr>
          <w:rFonts w:ascii="Georgia" w:eastAsia="Times New Roman" w:hAnsi="Georgia" w:cs="Calibri"/>
          <w:color w:val="3B204D"/>
          <w:kern w:val="0"/>
          <w:sz w:val="28"/>
          <w:szCs w:val="28"/>
          <w:bdr w:val="none" w:sz="0" w:space="0" w:color="auto" w:frame="1"/>
          <w14:ligatures w14:val="none"/>
        </w:rPr>
        <w:t>A copy of the checkbook and/or savings registry covering July 1, 202</w:t>
      </w:r>
      <w:r w:rsidR="00DC20B8">
        <w:rPr>
          <w:rFonts w:ascii="Georgia" w:eastAsia="Times New Roman" w:hAnsi="Georgia" w:cs="Calibri"/>
          <w:color w:val="3B204D"/>
          <w:kern w:val="0"/>
          <w:sz w:val="28"/>
          <w:szCs w:val="28"/>
          <w:bdr w:val="none" w:sz="0" w:space="0" w:color="auto" w:frame="1"/>
          <w14:ligatures w14:val="none"/>
        </w:rPr>
        <w:t>3</w:t>
      </w:r>
      <w:r w:rsidRPr="006B6C7D">
        <w:rPr>
          <w:rFonts w:ascii="Georgia" w:eastAsia="Times New Roman" w:hAnsi="Georgia" w:cs="Calibri"/>
          <w:color w:val="3B204D"/>
          <w:kern w:val="0"/>
          <w:sz w:val="28"/>
          <w:szCs w:val="28"/>
          <w:bdr w:val="none" w:sz="0" w:space="0" w:color="auto" w:frame="1"/>
          <w14:ligatures w14:val="none"/>
        </w:rPr>
        <w:t xml:space="preserve"> – June 30, 202</w:t>
      </w:r>
      <w:r w:rsidR="00DC20B8">
        <w:rPr>
          <w:rFonts w:ascii="Georgia" w:eastAsia="Times New Roman" w:hAnsi="Georgia" w:cs="Calibri"/>
          <w:color w:val="3B204D"/>
          <w:kern w:val="0"/>
          <w:sz w:val="28"/>
          <w:szCs w:val="28"/>
          <w:bdr w:val="none" w:sz="0" w:space="0" w:color="auto" w:frame="1"/>
          <w14:ligatures w14:val="none"/>
        </w:rPr>
        <w:t>4</w:t>
      </w:r>
      <w:r w:rsidRPr="006B6C7D">
        <w:rPr>
          <w:rFonts w:ascii="Georgia" w:eastAsia="Times New Roman" w:hAnsi="Georgia" w:cs="Calibri"/>
          <w:color w:val="3B204D"/>
          <w:kern w:val="0"/>
          <w:sz w:val="28"/>
          <w:szCs w:val="28"/>
          <w:bdr w:val="none" w:sz="0" w:space="0" w:color="auto" w:frame="1"/>
          <w14:ligatures w14:val="none"/>
        </w:rPr>
        <w:t>.</w:t>
      </w:r>
    </w:p>
    <w:p w14:paraId="1C83FD4D" w14:textId="70EAA92D" w:rsidR="006B6C7D" w:rsidRPr="006B6C7D" w:rsidRDefault="006B6C7D" w:rsidP="006B6C7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B204D"/>
          <w:kern w:val="0"/>
          <w14:ligatures w14:val="none"/>
        </w:rPr>
      </w:pPr>
      <w:r w:rsidRPr="006B6C7D">
        <w:rPr>
          <w:rFonts w:ascii="Georgia" w:eastAsia="Times New Roman" w:hAnsi="Georgia" w:cs="Calibri"/>
          <w:color w:val="3B204D"/>
          <w:kern w:val="0"/>
          <w:sz w:val="28"/>
          <w:szCs w:val="28"/>
          <w:bdr w:val="none" w:sz="0" w:space="0" w:color="auto" w:frame="1"/>
          <w14:ligatures w14:val="none"/>
        </w:rPr>
        <w:t>A copy of the bank statement ending June 30, 202</w:t>
      </w:r>
      <w:r w:rsidR="00DC20B8">
        <w:rPr>
          <w:rFonts w:ascii="Georgia" w:eastAsia="Times New Roman" w:hAnsi="Georgia" w:cs="Calibri"/>
          <w:color w:val="3B204D"/>
          <w:kern w:val="0"/>
          <w:sz w:val="28"/>
          <w:szCs w:val="28"/>
          <w:bdr w:val="none" w:sz="0" w:space="0" w:color="auto" w:frame="1"/>
          <w14:ligatures w14:val="none"/>
        </w:rPr>
        <w:t>4</w:t>
      </w:r>
      <w:r w:rsidRPr="006B6C7D">
        <w:rPr>
          <w:rFonts w:ascii="Georgia" w:eastAsia="Times New Roman" w:hAnsi="Georgia" w:cs="Calibri"/>
          <w:color w:val="3B204D"/>
          <w:kern w:val="0"/>
          <w:sz w:val="28"/>
          <w:szCs w:val="28"/>
          <w:bdr w:val="none" w:sz="0" w:space="0" w:color="auto" w:frame="1"/>
          <w14:ligatures w14:val="none"/>
        </w:rPr>
        <w:t>, or July 1, 202</w:t>
      </w:r>
      <w:r w:rsidR="00DC20B8">
        <w:rPr>
          <w:rFonts w:ascii="Georgia" w:eastAsia="Times New Roman" w:hAnsi="Georgia" w:cs="Calibri"/>
          <w:color w:val="3B204D"/>
          <w:kern w:val="0"/>
          <w:sz w:val="28"/>
          <w:szCs w:val="28"/>
          <w:bdr w:val="none" w:sz="0" w:space="0" w:color="auto" w:frame="1"/>
          <w14:ligatures w14:val="none"/>
        </w:rPr>
        <w:t>4,</w:t>
      </w:r>
      <w:r w:rsidRPr="006B6C7D">
        <w:rPr>
          <w:rFonts w:ascii="Georgia" w:eastAsia="Times New Roman" w:hAnsi="Georgia" w:cs="Calibri"/>
          <w:color w:val="3B204D"/>
          <w:kern w:val="0"/>
          <w:sz w:val="28"/>
          <w:szCs w:val="28"/>
          <w:bdr w:val="none" w:sz="0" w:space="0" w:color="auto" w:frame="1"/>
          <w14:ligatures w14:val="none"/>
        </w:rPr>
        <w:t xml:space="preserve"> for each account. Any differences between the bank statement(s) and the ending balance reported must be reconciled and the reconciliation must be uploaded with the Annual Financial Report.</w:t>
      </w:r>
    </w:p>
    <w:p w14:paraId="0E99392F" w14:textId="77777777" w:rsidR="006B6C7D" w:rsidRPr="006B6C7D" w:rsidRDefault="006B6C7D" w:rsidP="006B6C7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B204D"/>
          <w:kern w:val="0"/>
          <w14:ligatures w14:val="none"/>
        </w:rPr>
      </w:pPr>
      <w:r w:rsidRPr="006B6C7D">
        <w:rPr>
          <w:rFonts w:ascii="Georgia" w:eastAsia="Times New Roman" w:hAnsi="Georgia" w:cs="Calibri"/>
          <w:color w:val="3B204D"/>
          <w:kern w:val="0"/>
          <w:sz w:val="28"/>
          <w:szCs w:val="28"/>
          <w:bdr w:val="none" w:sz="0" w:space="0" w:color="auto" w:frame="1"/>
          <w14:ligatures w14:val="none"/>
        </w:rPr>
        <w:t>A current inventory of land, buildings, property, or project equipment with individual values of $1,000 or greater.  (if your club/group has this inventory)</w:t>
      </w:r>
    </w:p>
    <w:p w14:paraId="27337B1F" w14:textId="77777777" w:rsidR="006B6C7D" w:rsidRPr="006B6C7D" w:rsidRDefault="006B6C7D" w:rsidP="006B6C7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B204D"/>
          <w:kern w:val="0"/>
          <w14:ligatures w14:val="none"/>
        </w:rPr>
      </w:pPr>
      <w:r w:rsidRPr="006B6C7D">
        <w:rPr>
          <w:rFonts w:ascii="Georgia" w:eastAsia="Times New Roman" w:hAnsi="Georgia" w:cs="Calibri"/>
          <w:color w:val="3B204D"/>
          <w:kern w:val="0"/>
          <w:sz w:val="28"/>
          <w:szCs w:val="28"/>
          <w:bdr w:val="none" w:sz="0" w:space="0" w:color="auto" w:frame="1"/>
          <w14:ligatures w14:val="none"/>
        </w:rPr>
        <w:t>Monthly Treasurer’s Reports for 4-H Clubs or Groups with annual income greater or equal to $20,000.</w:t>
      </w:r>
    </w:p>
    <w:p w14:paraId="7D070CD4" w14:textId="77777777" w:rsidR="006B6C7D" w:rsidRPr="006B6C7D" w:rsidRDefault="006B6C7D" w:rsidP="006B6C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kern w:val="0"/>
          <w14:ligatures w14:val="none"/>
        </w:rPr>
      </w:pPr>
      <w:r w:rsidRPr="006B6C7D">
        <w:rPr>
          <w:rFonts w:ascii="Georgia" w:eastAsia="Times New Roman" w:hAnsi="Georgia" w:cs="Calibri"/>
          <w:color w:val="3B204D"/>
          <w:kern w:val="0"/>
          <w:sz w:val="28"/>
          <w:szCs w:val="28"/>
          <w:bdr w:val="none" w:sz="0" w:space="0" w:color="auto" w:frame="1"/>
          <w14:ligatures w14:val="none"/>
        </w:rPr>
        <w:t>This process allows the 4-H Club or Group to qualify for federal tax-exempt status under the University of Wisconsin Board of Regents General Exemption Number (GEN) for Wisconsin 4-H Clubs and Groups.</w:t>
      </w:r>
    </w:p>
    <w:p w14:paraId="1284268A" w14:textId="77777777" w:rsidR="006B6C7D" w:rsidRPr="006B6C7D" w:rsidRDefault="006B6C7D" w:rsidP="006B6C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kern w:val="0"/>
          <w14:ligatures w14:val="none"/>
        </w:rPr>
      </w:pPr>
      <w:r w:rsidRPr="006B6C7D">
        <w:rPr>
          <w:rFonts w:ascii="Georgia" w:eastAsia="Times New Roman" w:hAnsi="Georgia" w:cs="Calibri"/>
          <w:color w:val="3B204D"/>
          <w:kern w:val="0"/>
          <w:sz w:val="28"/>
          <w:szCs w:val="28"/>
          <w:bdr w:val="none" w:sz="0" w:space="0" w:color="auto" w:frame="1"/>
          <w14:ligatures w14:val="none"/>
        </w:rPr>
        <w:t> </w:t>
      </w:r>
    </w:p>
    <w:p w14:paraId="72C749FB" w14:textId="77777777" w:rsidR="006B6C7D" w:rsidRPr="006B6C7D" w:rsidRDefault="006B6C7D" w:rsidP="006B6C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kern w:val="0"/>
          <w14:ligatures w14:val="none"/>
        </w:rPr>
      </w:pPr>
      <w:r w:rsidRPr="006B6C7D">
        <w:rPr>
          <w:rFonts w:ascii="Georgia" w:eastAsia="Times New Roman" w:hAnsi="Georgia" w:cs="Calibri"/>
          <w:color w:val="3B204D"/>
          <w:kern w:val="0"/>
          <w:sz w:val="28"/>
          <w:szCs w:val="28"/>
          <w:bdr w:val="none" w:sz="0" w:space="0" w:color="auto" w:frame="1"/>
          <w14:ligatures w14:val="none"/>
        </w:rPr>
        <w:t>You can find all the information on the website for both Charters and AFR here:  </w:t>
      </w:r>
      <w:hyperlink r:id="rId5" w:tgtFrame="_blank" w:history="1">
        <w:r w:rsidRPr="006B6C7D">
          <w:rPr>
            <w:rFonts w:ascii="Georgia" w:eastAsia="Times New Roman" w:hAnsi="Georgia" w:cs="Calibri"/>
            <w:color w:val="0000FF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>https://4h.extension.wisc.edu/resources/volunteer-resources/administrative/charter/</w:t>
        </w:r>
      </w:hyperlink>
    </w:p>
    <w:p w14:paraId="7E062522" w14:textId="77777777" w:rsidR="00450275" w:rsidRDefault="00450275"/>
    <w:p w14:paraId="71EA331C" w14:textId="77777777" w:rsidR="006B6C7D" w:rsidRDefault="006B6C7D"/>
    <w:p w14:paraId="5EAF1EE7" w14:textId="1C5DC652" w:rsidR="006B6C7D" w:rsidRDefault="006B6C7D">
      <w:r>
        <w:rPr>
          <w:rFonts w:ascii="Georgia" w:hAnsi="Georgia"/>
          <w:color w:val="3B204D"/>
          <w:sz w:val="28"/>
          <w:szCs w:val="28"/>
          <w:shd w:val="clear" w:color="auto" w:fill="FFFFFF"/>
        </w:rPr>
        <w:t>If you have any questions, please contact our office at 608-776-4820 and we can set up time to talk you through the forms or process if you need assistance. </w:t>
      </w:r>
    </w:p>
    <w:sectPr w:rsidR="006B6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C5C65"/>
    <w:multiLevelType w:val="multilevel"/>
    <w:tmpl w:val="CD2CA9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D0C1A"/>
    <w:multiLevelType w:val="multilevel"/>
    <w:tmpl w:val="D8F853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403EB3"/>
    <w:multiLevelType w:val="multilevel"/>
    <w:tmpl w:val="2BA6CD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774ED1"/>
    <w:multiLevelType w:val="multilevel"/>
    <w:tmpl w:val="D084D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2F6CA8"/>
    <w:multiLevelType w:val="multilevel"/>
    <w:tmpl w:val="59766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C1573D"/>
    <w:multiLevelType w:val="multilevel"/>
    <w:tmpl w:val="04EAD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1324052">
    <w:abstractNumId w:val="3"/>
  </w:num>
  <w:num w:numId="2" w16cid:durableId="1204442190">
    <w:abstractNumId w:val="4"/>
  </w:num>
  <w:num w:numId="3" w16cid:durableId="1911885259">
    <w:abstractNumId w:val="2"/>
  </w:num>
  <w:num w:numId="4" w16cid:durableId="1280382111">
    <w:abstractNumId w:val="5"/>
  </w:num>
  <w:num w:numId="5" w16cid:durableId="1291281862">
    <w:abstractNumId w:val="0"/>
  </w:num>
  <w:num w:numId="6" w16cid:durableId="759910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7D"/>
    <w:rsid w:val="000708C6"/>
    <w:rsid w:val="00450275"/>
    <w:rsid w:val="006B6C7D"/>
    <w:rsid w:val="00CA5FB4"/>
    <w:rsid w:val="00DC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8EEE3"/>
  <w15:chartTrackingRefBased/>
  <w15:docId w15:val="{A5EB9717-0B53-45F8-830A-1C19B9DB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B6C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4h.extension.wisc.edu/resources/volunteer-resources/administrative/chart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1722</Characters>
  <Application>Microsoft Office Word</Application>
  <DocSecurity>0</DocSecurity>
  <Lines>574</Lines>
  <Paragraphs>120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HAILEE J KAMMERUD</dc:creator>
  <cp:keywords/>
  <dc:description/>
  <cp:lastModifiedBy>HAILEE J KAMMERUD</cp:lastModifiedBy>
  <cp:revision>2</cp:revision>
  <dcterms:created xsi:type="dcterms:W3CDTF">2024-10-11T20:04:00Z</dcterms:created>
  <dcterms:modified xsi:type="dcterms:W3CDTF">2024-10-11T20:04:00Z</dcterms:modified>
</cp:coreProperties>
</file>